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4C9EC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-1074420</wp:posOffset>
            </wp:positionH>
            <wp:positionV relativeFrom="paragraph">
              <wp:posOffset>-838200</wp:posOffset>
            </wp:positionV>
            <wp:extent cx="8042910" cy="1422400"/>
            <wp:effectExtent l="0" t="0" r="15240" b="6350"/>
            <wp:wrapNone/>
            <wp:docPr id="3" name="图片 3" descr="C:/Users/JY006/Desktop/北京临床检验展合同眉头.png北京临床检验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JY006/Desktop/北京临床检验展合同眉头.png北京临床检验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80429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5F90B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461010</wp:posOffset>
                </wp:positionV>
                <wp:extent cx="6299835" cy="28575"/>
                <wp:effectExtent l="0" t="0" r="571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160" y="1354455"/>
                          <a:ext cx="6299835" cy="28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95pt;margin-top:36.3pt;height:2.25pt;width:496.05pt;z-index:251660288;v-text-anchor:middle;mso-width-relative:page;mso-height-relative:page;" fillcolor="#808080 [1612]" filled="t" stroked="f" coordsize="21600,21600" o:gfxdata="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Y1Sg/2QAAAAkBAAAPAAAAAAAAAAEAIAAAACIA&#10;AABkcnMvZG93bnJldi54bWxQSwECFAAUAAAACACHTuJAZ+Qy33oCAADgBAAADgAAAAAAAAABACAA&#10;AAAoAQAAZHJzL2Uyb0RvYy54bWxQSwUGAAAAAAYABgBZAQAAFA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color w:val="000000"/>
        </w:rPr>
        <w:br w:type="textWrapping"/>
      </w:r>
      <w:r>
        <w:rPr>
          <w:rFonts w:hint="eastAsia" w:ascii="黑体" w:eastAsia="黑体"/>
          <w:color w:val="000000"/>
        </w:rPr>
        <w:br w:type="textWrapping"/>
      </w:r>
    </w:p>
    <w:p w14:paraId="0A47E5D8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</w:t>
      </w:r>
      <w:r>
        <w:rPr>
          <w:rFonts w:hint="eastAsia" w:ascii="黑体" w:eastAsia="黑体"/>
          <w:color w:val="000000"/>
          <w:lang w:eastAsia="zh-CN"/>
        </w:rPr>
        <w:t>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</w:t>
      </w:r>
      <w:r>
        <w:rPr>
          <w:rFonts w:hint="eastAsia" w:ascii="Arial" w:hAnsi="Arial" w:eastAsia="黑体" w:cs="Arial"/>
          <w:color w:val="000000"/>
          <w:lang w:val="en-US" w:eastAsia="zh-CN"/>
        </w:rPr>
        <w:t>1600</w:t>
      </w:r>
    </w:p>
    <w:p w14:paraId="4E845A09"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</w:p>
    <w:p w14:paraId="0BEACBF6"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84455</wp:posOffset>
                </wp:positionV>
                <wp:extent cx="4162425" cy="1942465"/>
                <wp:effectExtent l="4445" t="4445" r="5080" b="152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8FA0AD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 w14:paraId="3CB28074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 w14:paraId="6DE73A95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 w14:paraId="335B22CD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 w14:paraId="0B036E76"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 w14:paraId="052919BF"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、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北京临检会，需使用展馆指定搭建商进行展位搭建。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63.5pt;margin-top:6.65pt;height:152.95pt;width:327.75pt;z-index:251659264;mso-width-relative:page;mso-height-relative:page;" fillcolor="#FFFFFF" filled="t" stroked="t" coordsize="21600,21600" o:gfxdata="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67dD2AAAAAoBAAAPAAAAAAAAAAEAIAAAACIAAABkcnMvZG93&#10;bnJldi54bWxQSwECFAAUAAAACACHTuJAZuG2EA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8FA0AD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 w14:paraId="3CB28074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 w14:paraId="6DE73A95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 w14:paraId="335B22CD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 w14:paraId="0B036E76"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 w14:paraId="052919BF"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eastAsia="黑体"/>
                        </w:rPr>
                        <w:t>、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北京临检会，需使用展馆指定搭建商进行展位搭建。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  址</w:t>
      </w:r>
      <w:r>
        <w:rPr>
          <w:rFonts w:hint="eastAsia" w:ascii="Arial" w:hAnsi="Arial" w:eastAsia="黑体" w:cs="Arial"/>
          <w:color w:val="000000"/>
          <w:lang w:eastAsia="zh-CN"/>
        </w:rPr>
        <w:t>：www.shceep.com</w:t>
      </w:r>
      <w:r>
        <w:rPr>
          <w:rFonts w:hint="eastAsia" w:ascii="Arial" w:hAnsi="Arial" w:eastAsia="黑体" w:cs="Arial"/>
          <w:color w:val="000000"/>
          <w:lang w:val="en-US" w:eastAsia="zh-CN"/>
        </w:rPr>
        <w:t>/beijing</w:t>
      </w:r>
      <w:r>
        <w:rPr>
          <w:rFonts w:hint="eastAsia" w:ascii="Arial" w:hAnsi="Arial" w:eastAsia="黑体" w:cs="Arial"/>
          <w:color w:val="000000"/>
        </w:rPr>
        <w:t xml:space="preserve">     </w:t>
      </w:r>
    </w:p>
    <w:p w14:paraId="6BF4E56A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FE119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CB72312">
      <w:pPr>
        <w:pStyle w:val="8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354380E7">
      <w:pPr>
        <w:pStyle w:val="8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6A0763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5FF166D6">
      <w:pPr>
        <w:ind w:left="-840" w:leftChars="-400" w:right="-840" w:rightChars="-400"/>
      </w:pPr>
    </w:p>
    <w:p w14:paraId="09F964C0">
      <w:pPr>
        <w:spacing w:line="380" w:lineRule="exact"/>
        <w:ind w:left="-840" w:leftChars="-400" w:right="-840" w:rightChars="-400"/>
      </w:pPr>
    </w:p>
    <w:p w14:paraId="62E04C65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5E44F59B"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                    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  <w:u w:val="thick"/>
        </w:rPr>
        <w:t xml:space="preserve">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 w14:paraId="16CD052C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 w14:paraId="619F3B25"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 w14:paraId="49FFAF34"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158E9B0B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展位（北京国际</w:t>
      </w:r>
      <w:r>
        <w:rPr>
          <w:rFonts w:hint="eastAsia" w:ascii="黑体" w:eastAsia="黑体"/>
          <w:b/>
          <w:lang w:eastAsia="zh-CN"/>
        </w:rPr>
        <w:t>检验医学</w:t>
      </w:r>
      <w:r>
        <w:rPr>
          <w:rFonts w:hint="eastAsia" w:ascii="黑体" w:eastAsia="黑体"/>
          <w:b/>
        </w:rPr>
        <w:t>展相关服务）确认表</w:t>
      </w:r>
    </w:p>
    <w:p w14:paraId="61EEF17F"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  <w:r>
        <w:rPr>
          <w:rFonts w:hint="eastAsia" w:ascii="黑体" w:eastAsia="黑体"/>
          <w:u w:val="thick"/>
        </w:rPr>
        <w:t xml:space="preserve">           </w:t>
      </w:r>
    </w:p>
    <w:p w14:paraId="1AA93449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>x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52DADADF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平方米，价格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 w14:paraId="64DD4554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 w14:paraId="4686F0A3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                                                                                 </w:t>
      </w:r>
    </w:p>
    <w:p w14:paraId="664FBF1B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分   </w:t>
      </w:r>
    </w:p>
    <w:p w14:paraId="58BC02D8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</w:p>
    <w:p w14:paraId="4856600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注：请于合约签订日起3日内将参展费用汇入指定帐户；付清否则组委会有权对该展位进行调动，请详细阅读 .  </w:t>
      </w:r>
    </w:p>
    <w:p w14:paraId="0DFA907E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</w:t>
      </w:r>
    </w:p>
    <w:p w14:paraId="11A223A7"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1C050006"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 账 号: 09030301040070365</w:t>
      </w:r>
    </w:p>
    <w:p w14:paraId="7B37FB1C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中国农业银行股份有限公司上海莘庄支行</w:t>
      </w:r>
      <w:bookmarkStart w:id="0" w:name="_GoBack"/>
      <w:bookmarkEnd w:id="0"/>
    </w:p>
    <w:p w14:paraId="31164804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</w:t>
      </w:r>
    </w:p>
    <w:p w14:paraId="77155303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5C93F15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0439C"/>
    <w:rsid w:val="00111AC1"/>
    <w:rsid w:val="00130EE5"/>
    <w:rsid w:val="00136BA1"/>
    <w:rsid w:val="00167C36"/>
    <w:rsid w:val="001D0646"/>
    <w:rsid w:val="001E3835"/>
    <w:rsid w:val="001E7EE7"/>
    <w:rsid w:val="001F0590"/>
    <w:rsid w:val="00241270"/>
    <w:rsid w:val="002B1C37"/>
    <w:rsid w:val="00323372"/>
    <w:rsid w:val="0039554A"/>
    <w:rsid w:val="003C7833"/>
    <w:rsid w:val="004A7D4F"/>
    <w:rsid w:val="004F08DD"/>
    <w:rsid w:val="004F6EB3"/>
    <w:rsid w:val="005C4323"/>
    <w:rsid w:val="006101CE"/>
    <w:rsid w:val="00620A40"/>
    <w:rsid w:val="0064091E"/>
    <w:rsid w:val="00741A05"/>
    <w:rsid w:val="00742B28"/>
    <w:rsid w:val="00847DC8"/>
    <w:rsid w:val="009D7D3C"/>
    <w:rsid w:val="00AD66B6"/>
    <w:rsid w:val="00B14092"/>
    <w:rsid w:val="00B35041"/>
    <w:rsid w:val="00B9464F"/>
    <w:rsid w:val="00BB6D38"/>
    <w:rsid w:val="00C357DB"/>
    <w:rsid w:val="00C366EB"/>
    <w:rsid w:val="00C57F76"/>
    <w:rsid w:val="00C62693"/>
    <w:rsid w:val="00CA0AC2"/>
    <w:rsid w:val="00D00BC7"/>
    <w:rsid w:val="00D4329A"/>
    <w:rsid w:val="00E005B0"/>
    <w:rsid w:val="00EF0E19"/>
    <w:rsid w:val="015A510F"/>
    <w:rsid w:val="0C4552F6"/>
    <w:rsid w:val="189112A7"/>
    <w:rsid w:val="19F859DD"/>
    <w:rsid w:val="1B227026"/>
    <w:rsid w:val="2336181F"/>
    <w:rsid w:val="24C77260"/>
    <w:rsid w:val="2A0B4527"/>
    <w:rsid w:val="2D7D30B1"/>
    <w:rsid w:val="46136767"/>
    <w:rsid w:val="462B0701"/>
    <w:rsid w:val="49594C1E"/>
    <w:rsid w:val="544504F1"/>
    <w:rsid w:val="588E5FA4"/>
    <w:rsid w:val="5B900743"/>
    <w:rsid w:val="5DEF1007"/>
    <w:rsid w:val="63667B69"/>
    <w:rsid w:val="66D06494"/>
    <w:rsid w:val="6BEC23F8"/>
    <w:rsid w:val="6C6E452D"/>
    <w:rsid w:val="6D7F619A"/>
    <w:rsid w:val="724C6F9A"/>
    <w:rsid w:val="72CB0478"/>
    <w:rsid w:val="735D577E"/>
    <w:rsid w:val="742B297E"/>
    <w:rsid w:val="79604E1C"/>
    <w:rsid w:val="7A9D265F"/>
    <w:rsid w:val="7F3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523</Characters>
  <Lines>11</Lines>
  <Paragraphs>3</Paragraphs>
  <TotalTime>0</TotalTime>
  <ScaleCrop>false</ScaleCrop>
  <LinksUpToDate>false</LinksUpToDate>
  <CharactersWithSpaces>1303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2024-10-22T07:31:53Z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63FB3711A5674E58A26835862E0B6C6D</vt:lpwstr>
  </property>
</Properties>
</file>